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91"/>
        <w:tblW w:w="10207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4A0" w:firstRow="1" w:lastRow="0" w:firstColumn="1" w:lastColumn="0" w:noHBand="0" w:noVBand="1"/>
      </w:tblPr>
      <w:tblGrid>
        <w:gridCol w:w="10207"/>
      </w:tblGrid>
      <w:tr w:rsidR="00C51263" w:rsidTr="00C51263">
        <w:trPr>
          <w:trHeight w:val="2558"/>
        </w:trPr>
        <w:tc>
          <w:tcPr>
            <w:tcW w:w="10207" w:type="dxa"/>
            <w:tcBorders>
              <w:top w:val="doubleWave" w:sz="6" w:space="0" w:color="000080"/>
              <w:left w:val="doubleWave" w:sz="6" w:space="0" w:color="000080"/>
              <w:bottom w:val="doubleWave" w:sz="6" w:space="0" w:color="000080"/>
              <w:right w:val="doubleWave" w:sz="6" w:space="0" w:color="000080"/>
            </w:tcBorders>
          </w:tcPr>
          <w:p w:rsidR="00C51263" w:rsidRDefault="00C51263" w:rsidP="00C51263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bidi="en-US"/>
              </w:rPr>
            </w:pPr>
            <w:r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</w:rPr>
              <w:t>ГКУ «Ставропольский СИКЦ»</w:t>
            </w:r>
          </w:p>
          <w:p w:rsidR="00C51263" w:rsidRPr="007F4B5E" w:rsidRDefault="00C51263" w:rsidP="00C51263">
            <w:pPr>
              <w:ind w:left="-70"/>
              <w:jc w:val="center"/>
              <w:rPr>
                <w:rFonts w:ascii="Impact" w:hAnsi="Impact"/>
                <w:b/>
                <w:i/>
                <w:color w:val="00008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B5E">
              <w:rPr>
                <w:rFonts w:ascii="Impact" w:hAnsi="Impact"/>
                <w:b/>
                <w:i/>
                <w:color w:val="00008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Информационный листок</w:t>
            </w:r>
          </w:p>
          <w:p w:rsidR="00C51263" w:rsidRPr="00833324" w:rsidRDefault="00C51263" w:rsidP="00C51263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C51263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</w:rPr>
              <w:t>В России создан Национальный</w:t>
            </w:r>
            <w:bookmarkStart w:id="0" w:name="_GoBack"/>
            <w:bookmarkEnd w:id="0"/>
            <w:r w:rsidRPr="00C51263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C51263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</w:rPr>
              <w:t>селекционно</w:t>
            </w:r>
            <w:proofErr w:type="spellEnd"/>
            <w:r w:rsidRPr="00C51263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</w:rPr>
              <w:t>-семеноводческий консорциум</w:t>
            </w:r>
          </w:p>
        </w:tc>
      </w:tr>
    </w:tbl>
    <w:p w:rsidR="00C51263" w:rsidRDefault="00C51263" w:rsidP="00C512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1263" w:rsidRPr="00C51263" w:rsidRDefault="00C51263" w:rsidP="00C512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63">
        <w:rPr>
          <w:rFonts w:ascii="Times New Roman" w:hAnsi="Times New Roman" w:cs="Times New Roman"/>
          <w:sz w:val="28"/>
          <w:szCs w:val="28"/>
        </w:rPr>
        <w:t xml:space="preserve">В России при поддержке Министерства сельского хозяйства РФ создан Национальный </w:t>
      </w:r>
      <w:proofErr w:type="spellStart"/>
      <w:r w:rsidRPr="00C51263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C51263">
        <w:rPr>
          <w:rFonts w:ascii="Times New Roman" w:hAnsi="Times New Roman" w:cs="Times New Roman"/>
          <w:sz w:val="28"/>
          <w:szCs w:val="28"/>
        </w:rPr>
        <w:t>-семеноводческий консорциум, в который вошли компании «</w:t>
      </w:r>
      <w:proofErr w:type="spellStart"/>
      <w:r w:rsidRPr="00C51263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C51263">
        <w:rPr>
          <w:rFonts w:ascii="Times New Roman" w:hAnsi="Times New Roman" w:cs="Times New Roman"/>
          <w:sz w:val="28"/>
          <w:szCs w:val="28"/>
        </w:rPr>
        <w:t>-Тон», «</w:t>
      </w:r>
      <w:proofErr w:type="spellStart"/>
      <w:r w:rsidRPr="00C51263">
        <w:rPr>
          <w:rFonts w:ascii="Times New Roman" w:hAnsi="Times New Roman" w:cs="Times New Roman"/>
          <w:sz w:val="28"/>
          <w:szCs w:val="28"/>
        </w:rPr>
        <w:t>Русид</w:t>
      </w:r>
      <w:proofErr w:type="spellEnd"/>
      <w:r w:rsidRPr="00C51263">
        <w:rPr>
          <w:rFonts w:ascii="Times New Roman" w:hAnsi="Times New Roman" w:cs="Times New Roman"/>
          <w:sz w:val="28"/>
          <w:szCs w:val="28"/>
        </w:rPr>
        <w:t xml:space="preserve">», «Эфко», а также Федеральный научный центр «Всероссийский научно-исследовательский институт масличных культур имени В.С. </w:t>
      </w:r>
      <w:proofErr w:type="spellStart"/>
      <w:r w:rsidRPr="00C51263">
        <w:rPr>
          <w:rFonts w:ascii="Times New Roman" w:hAnsi="Times New Roman" w:cs="Times New Roman"/>
          <w:sz w:val="28"/>
          <w:szCs w:val="28"/>
        </w:rPr>
        <w:t>Пустовойта</w:t>
      </w:r>
      <w:proofErr w:type="spellEnd"/>
      <w:r w:rsidRPr="00C51263">
        <w:rPr>
          <w:rFonts w:ascii="Times New Roman" w:hAnsi="Times New Roman" w:cs="Times New Roman"/>
          <w:sz w:val="28"/>
          <w:szCs w:val="28"/>
        </w:rPr>
        <w:t>» (ВНИИМК). Он объединит усилия бизнеса и науки в сфере селекции и обеспечения агропромышленного комплекса семенами подсолнечника.</w:t>
      </w:r>
    </w:p>
    <w:p w:rsidR="00C51263" w:rsidRPr="00C51263" w:rsidRDefault="00C51263" w:rsidP="00C512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63">
        <w:rPr>
          <w:rFonts w:ascii="Times New Roman" w:hAnsi="Times New Roman" w:cs="Times New Roman"/>
          <w:sz w:val="28"/>
          <w:szCs w:val="28"/>
        </w:rPr>
        <w:t>Целями консорциума станут разработка отечественных гибридов, отвечающих требованиям рынка, масштабирование производства сортов и гибридов до объемов, необходимых для обеспечения продовольственной безопасности страны, а также популяризация и внедрение существующих разработок в области селекции в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производственную деятельность.</w:t>
      </w:r>
    </w:p>
    <w:p w:rsidR="00C51263" w:rsidRPr="00C51263" w:rsidRDefault="00C51263" w:rsidP="00C512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63">
        <w:rPr>
          <w:rFonts w:ascii="Times New Roman" w:hAnsi="Times New Roman" w:cs="Times New Roman"/>
          <w:sz w:val="28"/>
          <w:szCs w:val="28"/>
        </w:rPr>
        <w:t xml:space="preserve">По словам первого замминистра сельского хозяйства Оксаны </w:t>
      </w:r>
      <w:proofErr w:type="spellStart"/>
      <w:r w:rsidRPr="00C51263">
        <w:rPr>
          <w:rFonts w:ascii="Times New Roman" w:hAnsi="Times New Roman" w:cs="Times New Roman"/>
          <w:sz w:val="28"/>
          <w:szCs w:val="28"/>
        </w:rPr>
        <w:t>Лут</w:t>
      </w:r>
      <w:proofErr w:type="spellEnd"/>
      <w:r w:rsidRPr="00C51263">
        <w:rPr>
          <w:rFonts w:ascii="Times New Roman" w:hAnsi="Times New Roman" w:cs="Times New Roman"/>
          <w:sz w:val="28"/>
          <w:szCs w:val="28"/>
        </w:rPr>
        <w:t xml:space="preserve">, создание консорциума – важный этап совместной работы по развитию отечественной селекции, которую государство и бизнес ведут в последние годы. Члены объединения являются лидерами рынка, обладающими мощным производственным и научным потенциалом, а также конкретными наработками в сфере </w:t>
      </w:r>
      <w:proofErr w:type="spellStart"/>
      <w:r w:rsidRPr="00C51263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C51263">
        <w:rPr>
          <w:rFonts w:ascii="Times New Roman" w:hAnsi="Times New Roman" w:cs="Times New Roman"/>
          <w:sz w:val="28"/>
          <w:szCs w:val="28"/>
        </w:rPr>
        <w:t xml:space="preserve"> подсолнечника. В условиях новых вызовов, стоящих перед российским АПК, работа консорциума поможет быстрее адаптировать сельское хозяйство к изменившимся реалиям и укрепить фундамент дальнейшего развития отрасли.</w:t>
      </w:r>
    </w:p>
    <w:p w:rsidR="00C51263" w:rsidRPr="00C51263" w:rsidRDefault="00C51263" w:rsidP="00C512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63" w:rsidRPr="00C51263" w:rsidRDefault="00C51263" w:rsidP="00C512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63">
        <w:rPr>
          <w:rFonts w:ascii="Times New Roman" w:hAnsi="Times New Roman" w:cs="Times New Roman"/>
          <w:sz w:val="28"/>
          <w:szCs w:val="28"/>
        </w:rPr>
        <w:lastRenderedPageBreak/>
        <w:t>Как отметил председатель совета директоров компании «</w:t>
      </w:r>
      <w:proofErr w:type="spellStart"/>
      <w:r w:rsidRPr="00C51263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C51263">
        <w:rPr>
          <w:rFonts w:ascii="Times New Roman" w:hAnsi="Times New Roman" w:cs="Times New Roman"/>
          <w:sz w:val="28"/>
          <w:szCs w:val="28"/>
        </w:rPr>
        <w:t xml:space="preserve">-тон» Эдуард Зернин, ключевая задача – в кратчайшие сроки перевести разработки российской селекционной науки в область практического применения. По словам директора ВНИИМК Вячеслава </w:t>
      </w:r>
      <w:proofErr w:type="spellStart"/>
      <w:r w:rsidRPr="00C51263">
        <w:rPr>
          <w:rFonts w:ascii="Times New Roman" w:hAnsi="Times New Roman" w:cs="Times New Roman"/>
          <w:sz w:val="28"/>
          <w:szCs w:val="28"/>
        </w:rPr>
        <w:t>Лукомца</w:t>
      </w:r>
      <w:proofErr w:type="spellEnd"/>
      <w:r w:rsidRPr="00C51263">
        <w:rPr>
          <w:rFonts w:ascii="Times New Roman" w:hAnsi="Times New Roman" w:cs="Times New Roman"/>
          <w:sz w:val="28"/>
          <w:szCs w:val="28"/>
        </w:rPr>
        <w:t xml:space="preserve">, в условиях </w:t>
      </w:r>
      <w:proofErr w:type="spellStart"/>
      <w:r w:rsidRPr="00C51263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C51263">
        <w:rPr>
          <w:rFonts w:ascii="Times New Roman" w:hAnsi="Times New Roman" w:cs="Times New Roman"/>
          <w:sz w:val="28"/>
          <w:szCs w:val="28"/>
        </w:rPr>
        <w:t xml:space="preserve"> давления решение о создании консорциума позволит быстрее и качественнее проводить </w:t>
      </w:r>
      <w:proofErr w:type="spellStart"/>
      <w:r w:rsidRPr="00C51263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C51263">
        <w:rPr>
          <w:rFonts w:ascii="Times New Roman" w:hAnsi="Times New Roman" w:cs="Times New Roman"/>
          <w:sz w:val="28"/>
          <w:szCs w:val="28"/>
        </w:rPr>
        <w:t>-семеноводческую работу и выводить на рынок новые сорта и гибриды подсолне</w:t>
      </w:r>
      <w:r>
        <w:rPr>
          <w:rFonts w:ascii="Times New Roman" w:hAnsi="Times New Roman" w:cs="Times New Roman"/>
          <w:sz w:val="28"/>
          <w:szCs w:val="28"/>
        </w:rPr>
        <w:t xml:space="preserve">чника с заданными параметрами. </w:t>
      </w:r>
    </w:p>
    <w:p w:rsidR="005E7DBB" w:rsidRDefault="00C51263" w:rsidP="00C512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63">
        <w:rPr>
          <w:rFonts w:ascii="Times New Roman" w:hAnsi="Times New Roman" w:cs="Times New Roman"/>
          <w:sz w:val="28"/>
          <w:szCs w:val="28"/>
        </w:rPr>
        <w:t xml:space="preserve">Директор по стратегическому развитию компании «Эфко» Владислав Романцев отмечает, что знания, инфраструктура, материальные и коммуникационные ресурсы участников объединения в совокупности с сильнейшим научным потенциалом ученых обеспечат </w:t>
      </w:r>
      <w:proofErr w:type="spellStart"/>
      <w:r w:rsidRPr="00C51263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C51263">
        <w:rPr>
          <w:rFonts w:ascii="Times New Roman" w:hAnsi="Times New Roman" w:cs="Times New Roman"/>
          <w:sz w:val="28"/>
          <w:szCs w:val="28"/>
        </w:rPr>
        <w:t xml:space="preserve"> всей цепочки переработки подсолнечника. Это исключит возможность внешнего влияния на одну из самых чувствительных и социально-значимых </w:t>
      </w:r>
      <w:proofErr w:type="spellStart"/>
      <w:r w:rsidRPr="00C5126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C51263">
        <w:rPr>
          <w:rFonts w:ascii="Times New Roman" w:hAnsi="Times New Roman" w:cs="Times New Roman"/>
          <w:sz w:val="28"/>
          <w:szCs w:val="28"/>
        </w:rPr>
        <w:t>. Как заявил управляющий партнер компании «</w:t>
      </w:r>
      <w:proofErr w:type="spellStart"/>
      <w:r w:rsidRPr="00C51263">
        <w:rPr>
          <w:rFonts w:ascii="Times New Roman" w:hAnsi="Times New Roman" w:cs="Times New Roman"/>
          <w:sz w:val="28"/>
          <w:szCs w:val="28"/>
        </w:rPr>
        <w:t>Русид</w:t>
      </w:r>
      <w:proofErr w:type="spellEnd"/>
      <w:r w:rsidRPr="00C51263">
        <w:rPr>
          <w:rFonts w:ascii="Times New Roman" w:hAnsi="Times New Roman" w:cs="Times New Roman"/>
          <w:sz w:val="28"/>
          <w:szCs w:val="28"/>
        </w:rPr>
        <w:t xml:space="preserve">» Марк </w:t>
      </w:r>
      <w:proofErr w:type="spellStart"/>
      <w:r w:rsidRPr="00C51263">
        <w:rPr>
          <w:rFonts w:ascii="Times New Roman" w:hAnsi="Times New Roman" w:cs="Times New Roman"/>
          <w:sz w:val="28"/>
          <w:szCs w:val="28"/>
        </w:rPr>
        <w:t>Гехт</w:t>
      </w:r>
      <w:proofErr w:type="spellEnd"/>
      <w:r w:rsidRPr="00C51263">
        <w:rPr>
          <w:rFonts w:ascii="Times New Roman" w:hAnsi="Times New Roman" w:cs="Times New Roman"/>
          <w:sz w:val="28"/>
          <w:szCs w:val="28"/>
        </w:rPr>
        <w:t>, отечественные селекционеры и семеноводы уже в следующем году смогут полностью обеспечить рынок высококачественным посевным материалом. Создание консорциума позволит не только повысить качество существующих селекционных достижений, но и разработать наиболее эффективные решения, соответствующие строгим потребностям аграриев.</w:t>
      </w:r>
    </w:p>
    <w:p w:rsidR="00C51263" w:rsidRDefault="00C51263" w:rsidP="00C512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63">
        <w:rPr>
          <w:rFonts w:ascii="Times New Roman" w:hAnsi="Times New Roman" w:cs="Times New Roman"/>
          <w:sz w:val="28"/>
          <w:szCs w:val="28"/>
        </w:rPr>
        <w:t>mcx.gov.ru</w:t>
      </w:r>
    </w:p>
    <w:p w:rsidR="00C51263" w:rsidRDefault="00C51263" w:rsidP="00C51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263" w:rsidRDefault="00C51263" w:rsidP="00C51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263" w:rsidRPr="00833324" w:rsidRDefault="00C51263" w:rsidP="00C51263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</w:pPr>
      <w:r w:rsidRPr="00833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  <w:t xml:space="preserve">             </w:t>
      </w:r>
      <w:r w:rsidRPr="00833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  <w:t xml:space="preserve"> </w:t>
      </w:r>
      <w:r w:rsidRPr="00833324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drawing>
          <wp:inline distT="0" distB="0" distL="0" distR="0" wp14:anchorId="27CD8251" wp14:editId="120D382B">
            <wp:extent cx="655955" cy="63627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63" w:rsidRPr="00833324" w:rsidRDefault="00C51263" w:rsidP="00C51263">
      <w:pPr>
        <w:tabs>
          <w:tab w:val="left" w:pos="0"/>
        </w:tabs>
        <w:spacing w:after="0" w:line="240" w:lineRule="auto"/>
        <w:ind w:right="940"/>
        <w:rPr>
          <w:rFonts w:ascii="Times New Roman" w:eastAsia="Times New Roman" w:hAnsi="Times New Roman" w:cs="Times New Roman"/>
          <w:b/>
          <w:color w:val="002060"/>
          <w:sz w:val="26"/>
          <w:szCs w:val="26"/>
          <w:lang w:bidi="en-US"/>
        </w:rPr>
      </w:pPr>
    </w:p>
    <w:p w:rsidR="00C51263" w:rsidRPr="00833324" w:rsidRDefault="00C51263" w:rsidP="00C51263">
      <w:pPr>
        <w:tabs>
          <w:tab w:val="left" w:pos="0"/>
        </w:tabs>
        <w:spacing w:after="0" w:line="240" w:lineRule="auto"/>
        <w:ind w:right="94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bidi="en-US"/>
        </w:rPr>
      </w:pP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bidi="en-US"/>
        </w:rPr>
        <w:t>355035, РФ, г. Ставрополь, ул. Мира 337</w:t>
      </w:r>
    </w:p>
    <w:p w:rsidR="00C51263" w:rsidRPr="00833324" w:rsidRDefault="00C51263" w:rsidP="00C51263">
      <w:pPr>
        <w:tabs>
          <w:tab w:val="left" w:pos="0"/>
        </w:tabs>
        <w:spacing w:after="0" w:line="240" w:lineRule="auto"/>
        <w:ind w:right="94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bidi="en-US"/>
        </w:rPr>
      </w:pP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bidi="en-US"/>
        </w:rPr>
        <w:t>тел/факс (8652) 35-30-90, 35-82-05, 75-21-02, 75-21-05</w:t>
      </w:r>
    </w:p>
    <w:p w:rsidR="00C51263" w:rsidRPr="00D267A1" w:rsidRDefault="00C51263" w:rsidP="00C51263">
      <w:pPr>
        <w:tabs>
          <w:tab w:val="left" w:pos="0"/>
        </w:tabs>
        <w:spacing w:after="0" w:line="240" w:lineRule="auto"/>
        <w:ind w:right="94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bidi="en-US"/>
        </w:rPr>
      </w:pPr>
      <w:hyperlink r:id="rId6" w:history="1">
        <w:r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val="en-US" w:bidi="en-US"/>
          </w:rPr>
          <w:t>www</w:t>
        </w:r>
        <w:r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bidi="en-US"/>
          </w:rPr>
          <w:t>.</w:t>
        </w:r>
        <w:r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val="en-US" w:bidi="en-US"/>
          </w:rPr>
          <w:t>stav</w:t>
        </w:r>
        <w:r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bidi="en-US"/>
          </w:rPr>
          <w:t>-</w:t>
        </w:r>
        <w:r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val="en-US" w:bidi="en-US"/>
          </w:rPr>
          <w:t>ikc</w:t>
        </w:r>
        <w:r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bidi="en-US"/>
          </w:rPr>
          <w:t>.</w:t>
        </w:r>
        <w:r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val="en-US" w:bidi="en-US"/>
          </w:rPr>
          <w:t>ru</w:t>
        </w:r>
      </w:hyperlink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bidi="en-US"/>
        </w:rPr>
        <w:t xml:space="preserve">, 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bidi="en-US"/>
        </w:rPr>
        <w:t>e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bidi="en-US"/>
        </w:rPr>
        <w:t>-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bidi="en-US"/>
        </w:rPr>
        <w:t>mail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bidi="en-US"/>
        </w:rPr>
        <w:t xml:space="preserve">: 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bidi="en-US"/>
        </w:rPr>
        <w:t>gussikc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bidi="en-US"/>
        </w:rPr>
        <w:t>@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bidi="en-US"/>
        </w:rPr>
        <w:t>yandex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bidi="en-US"/>
        </w:rPr>
        <w:t>.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bidi="en-US"/>
        </w:rPr>
        <w:t>ru</w:t>
      </w:r>
    </w:p>
    <w:p w:rsidR="00C51263" w:rsidRPr="00C51263" w:rsidRDefault="00C51263" w:rsidP="00C51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1263" w:rsidRPr="00C51263" w:rsidSect="00C512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16"/>
    <w:rsid w:val="004A3316"/>
    <w:rsid w:val="005E7DBB"/>
    <w:rsid w:val="009A0CCB"/>
    <w:rsid w:val="00C51263"/>
    <w:rsid w:val="00D0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v-ik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2023-02-10T07:21:00Z</dcterms:created>
  <dcterms:modified xsi:type="dcterms:W3CDTF">2023-02-10T07:55:00Z</dcterms:modified>
</cp:coreProperties>
</file>